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4073"/>
        <w:gridCol w:w="2833"/>
      </w:tblGrid>
      <w:tr w:rsidR="004E7ABA" w:rsidTr="008B209C">
        <w:trPr>
          <w:cantSplit/>
          <w:trHeight w:val="1701"/>
        </w:trPr>
        <w:tc>
          <w:tcPr>
            <w:tcW w:w="2180" w:type="dxa"/>
            <w:vMerge w:val="restart"/>
          </w:tcPr>
          <w:p w:rsidR="004E7ABA" w:rsidRDefault="004E7ABA" w:rsidP="008B209C">
            <w:pPr>
              <w:spacing w:before="240" w:after="24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53493B" wp14:editId="7F2D5211">
                  <wp:extent cx="962025" cy="1133475"/>
                  <wp:effectExtent l="19050" t="0" r="9525" b="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  <w:vMerge w:val="restart"/>
          </w:tcPr>
          <w:p w:rsidR="004E7ABA" w:rsidRPr="00C62F2A" w:rsidRDefault="004E7ABA" w:rsidP="008B209C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</w:pP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Urz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 xml:space="preserve">d Miejski 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br/>
              <w:t>w Z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 xml:space="preserve">bkowicach 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Ś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l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skich</w:t>
            </w:r>
          </w:p>
          <w:p w:rsidR="004E7ABA" w:rsidRDefault="004E7ABA" w:rsidP="008B209C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</w:pP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ul. 1 Maja 15,</w:t>
            </w:r>
          </w:p>
          <w:p w:rsidR="004E7ABA" w:rsidRDefault="004E7ABA" w:rsidP="008B209C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</w:pP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 xml:space="preserve"> 57-200 Z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 xml:space="preserve">bkowice 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Ś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l</w:t>
            </w:r>
            <w:r w:rsidRPr="00C62F2A">
              <w:rPr>
                <w:rFonts w:ascii="Book Antiqua" w:eastAsia="Calibri" w:hAnsi="Book Antiqua" w:cs="Arial"/>
                <w:b/>
                <w:sz w:val="20"/>
                <w:szCs w:val="20"/>
                <w:lang w:eastAsia="en-US"/>
              </w:rPr>
              <w:t>ą</w:t>
            </w:r>
            <w:r w:rsidRPr="00C62F2A"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  <w:t>skie</w:t>
            </w:r>
          </w:p>
          <w:p w:rsidR="004E7ABA" w:rsidRPr="00C62F2A" w:rsidRDefault="004E7ABA" w:rsidP="008B209C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  <w:bCs/>
                <w:sz w:val="20"/>
                <w:szCs w:val="20"/>
                <w:lang w:eastAsia="en-US"/>
              </w:rPr>
            </w:pPr>
          </w:p>
          <w:p w:rsidR="004E7ABA" w:rsidRPr="00DD49AA" w:rsidRDefault="004E7ABA" w:rsidP="008B209C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tel. +48 (74) 8 165 300, 8 165 301</w:t>
            </w:r>
          </w:p>
          <w:p w:rsidR="004E7ABA" w:rsidRPr="00DD49AA" w:rsidRDefault="004E7ABA" w:rsidP="008B209C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fax. +48 (74) 8 155 445</w:t>
            </w:r>
          </w:p>
          <w:p w:rsidR="004E7ABA" w:rsidRPr="00DD49AA" w:rsidRDefault="004E7ABA" w:rsidP="008B209C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www.zabkowiceslaskie.pl</w:t>
            </w:r>
          </w:p>
          <w:p w:rsidR="004E7ABA" w:rsidRDefault="004E7ABA" w:rsidP="008B209C">
            <w:pPr>
              <w:jc w:val="center"/>
              <w:rPr>
                <w:rFonts w:ascii="Book Antiqua" w:eastAsia="Calibri" w:hAnsi="Book Antiqua" w:cs="Arial"/>
                <w:b/>
                <w:lang w:eastAsia="en-US"/>
              </w:rPr>
            </w:pPr>
            <w:r w:rsidRPr="00C62F2A">
              <w:rPr>
                <w:rFonts w:ascii="Book Antiqua" w:eastAsia="Calibri" w:hAnsi="Book Antiqua" w:cs="Arial"/>
                <w:sz w:val="22"/>
                <w:szCs w:val="22"/>
                <w:lang w:val="en-US" w:eastAsia="en-US"/>
              </w:rPr>
              <w:t xml:space="preserve">e-mail: </w:t>
            </w:r>
            <w:hyperlink r:id="rId6" w:history="1">
              <w:r w:rsidRPr="00C62F2A">
                <w:rPr>
                  <w:rStyle w:val="Hipercze"/>
                  <w:rFonts w:ascii="Book Antiqua" w:eastAsia="Calibri" w:hAnsi="Book Antiqua" w:cs="Arial"/>
                  <w:b/>
                  <w:sz w:val="22"/>
                  <w:szCs w:val="22"/>
                  <w:lang w:val="en-US" w:eastAsia="en-US"/>
                </w:rPr>
                <w:t>urzad@zabkowiceslaskie.pl</w:t>
              </w:r>
            </w:hyperlink>
          </w:p>
          <w:p w:rsidR="004E7ABA" w:rsidRPr="00C62F2A" w:rsidRDefault="004E7ABA" w:rsidP="008B209C">
            <w:pPr>
              <w:jc w:val="center"/>
              <w:rPr>
                <w:rFonts w:ascii="Book Antiqua" w:eastAsia="Calibri" w:hAnsi="Book Antiqua" w:cs="Arial"/>
                <w:b/>
                <w:lang w:val="en-US" w:eastAsia="en-US"/>
              </w:rPr>
            </w:pPr>
          </w:p>
        </w:tc>
        <w:tc>
          <w:tcPr>
            <w:tcW w:w="2900" w:type="dxa"/>
          </w:tcPr>
          <w:p w:rsidR="004E7ABA" w:rsidRPr="00DD49AA" w:rsidRDefault="004E7ABA" w:rsidP="008B209C">
            <w:pPr>
              <w:rPr>
                <w:rFonts w:ascii="Book Antiqua" w:hAnsi="Book Antiqua"/>
                <w:sz w:val="20"/>
                <w:lang w:val="de-DE"/>
              </w:rPr>
            </w:pPr>
          </w:p>
          <w:p w:rsidR="004E7ABA" w:rsidRPr="00DD49AA" w:rsidRDefault="004E7ABA" w:rsidP="008B209C">
            <w:pPr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8B25D46" wp14:editId="3DB10D16">
                  <wp:extent cx="857250" cy="866775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ABA" w:rsidTr="008B209C">
        <w:trPr>
          <w:cantSplit/>
          <w:trHeight w:val="675"/>
        </w:trPr>
        <w:tc>
          <w:tcPr>
            <w:tcW w:w="2180" w:type="dxa"/>
            <w:vMerge/>
          </w:tcPr>
          <w:p w:rsidR="004E7ABA" w:rsidRDefault="004E7ABA" w:rsidP="008B209C">
            <w:pPr>
              <w:rPr>
                <w:sz w:val="20"/>
              </w:rPr>
            </w:pPr>
          </w:p>
        </w:tc>
        <w:tc>
          <w:tcPr>
            <w:tcW w:w="4132" w:type="dxa"/>
            <w:vMerge/>
          </w:tcPr>
          <w:p w:rsidR="004E7ABA" w:rsidRPr="00DD49AA" w:rsidRDefault="004E7ABA" w:rsidP="008B209C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00" w:type="dxa"/>
          </w:tcPr>
          <w:p w:rsidR="004E7ABA" w:rsidRPr="00C62F2A" w:rsidRDefault="004E7ABA" w:rsidP="008B209C">
            <w:pPr>
              <w:rPr>
                <w:rFonts w:ascii="Book Antiqua" w:hAnsi="Book Antiqua"/>
              </w:rPr>
            </w:pPr>
            <w:r w:rsidRPr="00C62F2A">
              <w:rPr>
                <w:rFonts w:ascii="Book Antiqua" w:hAnsi="Book Antiqua"/>
                <w:sz w:val="22"/>
              </w:rPr>
              <w:t>Karta usługi</w:t>
            </w:r>
          </w:p>
          <w:p w:rsidR="004E7ABA" w:rsidRPr="00DD49AA" w:rsidRDefault="004E7ABA" w:rsidP="008B209C">
            <w:pPr>
              <w:rPr>
                <w:rFonts w:ascii="Book Antiqua" w:hAnsi="Book Antiqua"/>
                <w:sz w:val="20"/>
              </w:rPr>
            </w:pPr>
            <w:r w:rsidRPr="00DD49AA">
              <w:rPr>
                <w:rFonts w:ascii="Book Antiqua" w:eastAsia="Calibri" w:hAnsi="Book Antiqua" w:cs="Arial"/>
                <w:b/>
                <w:bCs/>
                <w:lang w:eastAsia="en-US"/>
              </w:rPr>
              <w:t xml:space="preserve"> </w:t>
            </w:r>
            <w:r>
              <w:rPr>
                <w:rFonts w:ascii="Book Antiqua" w:eastAsia="Calibri" w:hAnsi="Book Antiqua" w:cs="Arial"/>
                <w:b/>
                <w:bCs/>
                <w:lang w:eastAsia="en-US"/>
              </w:rPr>
              <w:t>USC/11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E7ABA" w:rsidRPr="00DD49AA" w:rsidRDefault="004E7ABA" w:rsidP="008B209C">
            <w:pPr>
              <w:rPr>
                <w:rFonts w:ascii="Book Antiqua" w:hAnsi="Book Antiqua"/>
                <w:color w:val="FF0000"/>
                <w:sz w:val="20"/>
                <w:szCs w:val="20"/>
              </w:rPr>
            </w:pPr>
            <w:r w:rsidRPr="00DD49AA">
              <w:rPr>
                <w:rFonts w:ascii="Book Antiqua" w:eastAsia="Calibri" w:hAnsi="Book Antiqua" w:cs="Arial"/>
                <w:b/>
                <w:bCs/>
                <w:color w:val="000000"/>
                <w:sz w:val="22"/>
                <w:szCs w:val="22"/>
                <w:lang w:eastAsia="en-US"/>
              </w:rPr>
              <w:t>Nazwa usługi:</w:t>
            </w:r>
            <w:r>
              <w:rPr>
                <w:rFonts w:ascii="Arial" w:eastAsia="Calibri" w:hAnsi="Arial" w:cs="Arial"/>
                <w:b/>
                <w:bCs/>
                <w:color w:val="33339A"/>
                <w:sz w:val="22"/>
                <w:szCs w:val="22"/>
                <w:lang w:eastAsia="en-US"/>
              </w:rPr>
              <w:t xml:space="preserve"> Wymeldowanie w trybie administracyjnym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D9D9D9"/>
          </w:tcPr>
          <w:p w:rsidR="004E7ABA" w:rsidRPr="00DD49AA" w:rsidRDefault="004E7ABA" w:rsidP="004E7ABA">
            <w:pPr>
              <w:jc w:val="both"/>
              <w:rPr>
                <w:rFonts w:ascii="Book Antiqua" w:eastAsia="Calibri" w:hAnsi="Book Antiqua" w:cs="Arial"/>
                <w:b/>
                <w:bCs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Wymagane dokumenty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</w:tcPr>
          <w:p w:rsidR="004E7ABA" w:rsidRPr="004E7ABA" w:rsidRDefault="004E7ABA" w:rsidP="004E7ABA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</w:pPr>
          </w:p>
          <w:p w:rsidR="004E7ABA" w:rsidRPr="004E7ABA" w:rsidRDefault="004E7ABA" w:rsidP="004E7ABA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E7ABA">
              <w:rPr>
                <w:rFonts w:ascii="Book Antiqua" w:hAnsi="Book Antiqua" w:cs="Arial"/>
                <w:sz w:val="22"/>
                <w:szCs w:val="22"/>
              </w:rPr>
              <w:t>Wnioskodawca ubiegający się o wymeldowanie osoby nie przebywającej w miejscu zameldowania powinien:</w:t>
            </w:r>
          </w:p>
          <w:p w:rsidR="004E7ABA" w:rsidRPr="004E7ABA" w:rsidRDefault="004E7ABA" w:rsidP="004E7ABA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E7ABA">
              <w:rPr>
                <w:rFonts w:ascii="Book Antiqua" w:hAnsi="Book Antiqua" w:cs="Arial"/>
                <w:sz w:val="22"/>
                <w:szCs w:val="22"/>
              </w:rPr>
              <w:t>-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 xml:space="preserve">złożyć </w:t>
            </w:r>
            <w:r w:rsidR="006D783A">
              <w:rPr>
                <w:rFonts w:ascii="Book Antiqua" w:hAnsi="Book Antiqua" w:cs="Arial"/>
                <w:sz w:val="22"/>
                <w:szCs w:val="22"/>
              </w:rPr>
              <w:t xml:space="preserve">wniosek,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ze szczegółowym wyjaśnieniem czasu i okoliczności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 xml:space="preserve">opuszczenia </w:t>
            </w:r>
            <w:r w:rsidR="006D783A">
              <w:rPr>
                <w:rFonts w:ascii="Book Antiqua" w:hAnsi="Book Antiqua" w:cs="Arial"/>
                <w:sz w:val="22"/>
                <w:szCs w:val="22"/>
              </w:rPr>
              <w:t xml:space="preserve">lokalu,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, podać aktualny adres miejsca</w:t>
            </w:r>
            <w:r w:rsidR="006D783A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 xml:space="preserve">pobytu lub oświadczyć o braku informacji o miejscu pobytu osoby, której dotyczy </w:t>
            </w:r>
            <w:r w:rsidR="006D783A">
              <w:rPr>
                <w:rFonts w:ascii="Book Antiqua" w:hAnsi="Book Antiqua" w:cs="Arial"/>
                <w:sz w:val="22"/>
                <w:szCs w:val="22"/>
              </w:rPr>
              <w:t xml:space="preserve">wniosek, </w:t>
            </w:r>
            <w:r w:rsidR="0019608D">
              <w:rPr>
                <w:rFonts w:ascii="Book Antiqua" w:hAnsi="Book Antiqua" w:cs="Arial"/>
                <w:sz w:val="22"/>
                <w:szCs w:val="22"/>
              </w:rPr>
              <w:t>druk USC_D11</w:t>
            </w:r>
            <w:bookmarkStart w:id="0" w:name="_GoBack"/>
            <w:bookmarkEnd w:id="0"/>
          </w:p>
          <w:p w:rsidR="004E7ABA" w:rsidRDefault="004E7ABA" w:rsidP="004E7ABA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E7ABA">
              <w:rPr>
                <w:rFonts w:ascii="Book Antiqua" w:hAnsi="Book Antiqua" w:cs="Arial"/>
                <w:sz w:val="22"/>
                <w:szCs w:val="22"/>
              </w:rPr>
              <w:t>-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przedłożyć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-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do wglądu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-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 xml:space="preserve">oryginały dokumentów potwierdzających fakty opisane </w:t>
            </w:r>
            <w:r>
              <w:rPr>
                <w:rFonts w:ascii="Book Antiqua" w:hAnsi="Book Antiqua" w:cs="Arial"/>
                <w:sz w:val="22"/>
                <w:szCs w:val="22"/>
              </w:rPr>
              <w:br/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w podaniu (np.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wyrok orzekający eksmisję, tytuł prawny do lokalu lub nieruchomości: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umowa cywilno-prawna, wypis z księgi wieczystej, decyzja administracyjna, orzeczenie sądu lub inny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4E7ABA">
              <w:rPr>
                <w:rFonts w:ascii="Book Antiqua" w:hAnsi="Book Antiqua" w:cs="Arial"/>
                <w:sz w:val="22"/>
                <w:szCs w:val="22"/>
              </w:rPr>
              <w:t>dokument poświadczający tytuł prawny do lokalu), których kserokopię należy dołączyć do akt sprawy.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</w:p>
          <w:p w:rsidR="004E7ABA" w:rsidRPr="00DD49AA" w:rsidRDefault="004E7ABA" w:rsidP="004E7ABA">
            <w:pPr>
              <w:jc w:val="both"/>
              <w:rPr>
                <w:rFonts w:ascii="Book Antiqua" w:eastAsia="Calibri" w:hAnsi="Book Antiqua" w:cs="Arial"/>
                <w:b/>
                <w:bCs/>
                <w:lang w:eastAsia="en-US"/>
              </w:rPr>
            </w:pP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D9D9D9"/>
          </w:tcPr>
          <w:p w:rsidR="004E7ABA" w:rsidRPr="00DD49AA" w:rsidRDefault="004E7ABA" w:rsidP="008B209C">
            <w:pPr>
              <w:rPr>
                <w:rFonts w:ascii="Book Antiqua" w:eastAsia="Calibri" w:hAnsi="Book Antiqua" w:cs="Arial"/>
                <w:b/>
                <w:bCs/>
                <w:lang w:eastAsia="en-US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Opłaty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4E7ABA" w:rsidRPr="004E7ABA" w:rsidRDefault="004E7ABA" w:rsidP="004E7ABA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4E7ABA" w:rsidRPr="004E7ABA" w:rsidRDefault="004E7ABA" w:rsidP="004E7ABA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E7ABA">
              <w:rPr>
                <w:rFonts w:ascii="Book Antiqua" w:hAnsi="Book Antiqua" w:cs="Arial"/>
                <w:sz w:val="22"/>
                <w:szCs w:val="22"/>
              </w:rPr>
              <w:t xml:space="preserve">Decyzja podlega opłacie skarbowej w wysokości 10zł. </w:t>
            </w:r>
          </w:p>
          <w:p w:rsidR="004E7ABA" w:rsidRPr="004E7ABA" w:rsidRDefault="004E7ABA" w:rsidP="004E7ABA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E7ABA">
              <w:rPr>
                <w:rFonts w:ascii="Book Antiqua" w:hAnsi="Book Antiqua" w:cs="Arial"/>
                <w:sz w:val="22"/>
                <w:szCs w:val="22"/>
              </w:rPr>
              <w:t>Opłacie skarbowej w wysokości 17zł podlega złożenie pełnomocnictwa w tej sprawie.</w:t>
            </w:r>
          </w:p>
          <w:p w:rsidR="004E7ABA" w:rsidRPr="004E7ABA" w:rsidRDefault="004E7ABA" w:rsidP="004E7ABA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E7ABA">
              <w:rPr>
                <w:rFonts w:ascii="Book Antiqua" w:hAnsi="Book Antiqua" w:cs="Arial"/>
                <w:sz w:val="22"/>
                <w:szCs w:val="22"/>
              </w:rPr>
              <w:t>Opłacie skarbowej nie podlegają pełnomocnictwa udzielone: małżonkowi, rodzicom, dzieciom, dziadkom i rodzeństwu. Składający pełnomocnictwo jest zobowiązany dołączyć dowód wniesienia opłaty skarbowej.</w:t>
            </w:r>
          </w:p>
          <w:p w:rsidR="004E7ABA" w:rsidRDefault="004E7ABA" w:rsidP="004E7ABA">
            <w:pPr>
              <w:jc w:val="both"/>
              <w:rPr>
                <w:rStyle w:val="Pogrubienie"/>
                <w:rFonts w:ascii="Arial" w:hAnsi="Arial" w:cs="Arial"/>
                <w:color w:val="252525"/>
                <w:sz w:val="22"/>
                <w:szCs w:val="22"/>
              </w:rPr>
            </w:pPr>
            <w:r w:rsidRPr="004E7ABA">
              <w:rPr>
                <w:rFonts w:ascii="Book Antiqua" w:hAnsi="Book Antiqua" w:cs="Arial"/>
                <w:sz w:val="22"/>
                <w:szCs w:val="22"/>
              </w:rPr>
              <w:t xml:space="preserve">Opłatę skarbową wnosi się na rachunek bankowy tut. Urzędu Nr </w:t>
            </w:r>
            <w:r w:rsidRPr="004E7ABA">
              <w:rPr>
                <w:rStyle w:val="Pogrubienie"/>
                <w:rFonts w:ascii="Book Antiqua" w:hAnsi="Book Antiqua" w:cs="Arial"/>
                <w:b w:val="0"/>
                <w:sz w:val="22"/>
                <w:szCs w:val="22"/>
              </w:rPr>
              <w:t>55 9533 0004 2001 0009 8645 0057</w:t>
            </w:r>
            <w:r>
              <w:rPr>
                <w:rStyle w:val="Pogrubienie"/>
                <w:rFonts w:ascii="Book Antiqua" w:hAnsi="Book Antiqua" w:cs="Arial"/>
                <w:b w:val="0"/>
                <w:sz w:val="22"/>
                <w:szCs w:val="22"/>
              </w:rPr>
              <w:t>.</w:t>
            </w:r>
            <w:r w:rsidRPr="004E7ABA">
              <w:rPr>
                <w:rStyle w:val="Pogrubienie"/>
                <w:rFonts w:ascii="Arial" w:hAnsi="Arial" w:cs="Arial"/>
                <w:color w:val="252525"/>
                <w:sz w:val="22"/>
                <w:szCs w:val="22"/>
              </w:rPr>
              <w:t> </w:t>
            </w:r>
          </w:p>
          <w:p w:rsidR="004E7ABA" w:rsidRPr="004E7ABA" w:rsidRDefault="004E7ABA" w:rsidP="004E7ABA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D9D9D9"/>
          </w:tcPr>
          <w:p w:rsidR="004E7ABA" w:rsidRPr="00DD49AA" w:rsidRDefault="004E7ABA" w:rsidP="008B209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Miejsce złożenia dokumentów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FFFFFF"/>
          </w:tcPr>
          <w:p w:rsidR="004E7ABA" w:rsidRDefault="004E7ABA" w:rsidP="008B209C">
            <w:pPr>
              <w:rPr>
                <w:rFonts w:ascii="Book Antiqua" w:hAnsi="Book Antiqua"/>
                <w:sz w:val="22"/>
                <w:szCs w:val="22"/>
              </w:rPr>
            </w:pPr>
          </w:p>
          <w:p w:rsidR="004E7ABA" w:rsidRDefault="004E7ABA" w:rsidP="008B209C">
            <w:pPr>
              <w:rPr>
                <w:rFonts w:ascii="Book Antiqua" w:hAnsi="Book Antiqua"/>
                <w:sz w:val="22"/>
                <w:szCs w:val="22"/>
              </w:rPr>
            </w:pPr>
            <w:r w:rsidRPr="00647691">
              <w:rPr>
                <w:rFonts w:ascii="Book Antiqua" w:hAnsi="Book Antiqua"/>
                <w:sz w:val="22"/>
                <w:szCs w:val="22"/>
              </w:rPr>
              <w:t>Pokój nr 1</w:t>
            </w:r>
          </w:p>
          <w:p w:rsidR="004E7ABA" w:rsidRPr="00647691" w:rsidRDefault="004E7ABA" w:rsidP="008B209C">
            <w:pPr>
              <w:rPr>
                <w:rFonts w:ascii="Book Antiqua" w:hAnsi="Book Antiqua"/>
              </w:rPr>
            </w:pP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D9D9D9"/>
          </w:tcPr>
          <w:p w:rsidR="004E7ABA" w:rsidRPr="00DD49AA" w:rsidRDefault="004E7ABA" w:rsidP="008B209C">
            <w:pPr>
              <w:rPr>
                <w:rFonts w:ascii="Book Antiqua" w:hAnsi="Book Antiqua"/>
                <w:sz w:val="20"/>
                <w:szCs w:val="20"/>
              </w:rPr>
            </w:pPr>
            <w:r w:rsidRPr="00DD49AA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Sprawę załatwia: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FFFFFF"/>
          </w:tcPr>
          <w:p w:rsidR="004E7ABA" w:rsidRDefault="004E7ABA" w:rsidP="008B209C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bCs/>
                <w:sz w:val="22"/>
                <w:szCs w:val="22"/>
              </w:rPr>
            </w:pPr>
          </w:p>
          <w:p w:rsidR="004E7ABA" w:rsidRPr="004E7ABA" w:rsidRDefault="004E7ABA" w:rsidP="008B209C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bCs/>
                <w:sz w:val="22"/>
                <w:szCs w:val="22"/>
              </w:rPr>
            </w:pPr>
            <w:r w:rsidRPr="004E7ABA">
              <w:rPr>
                <w:rFonts w:ascii="Book Antiqua" w:eastAsia="Calibri" w:hAnsi="Book Antiqua" w:cs="Arial"/>
                <w:bCs/>
                <w:sz w:val="22"/>
                <w:szCs w:val="22"/>
              </w:rPr>
              <w:t xml:space="preserve">Wydział Spraw Obywatelskich i Urząd Stanu Cywilnego </w:t>
            </w:r>
          </w:p>
          <w:p w:rsidR="004E7ABA" w:rsidRPr="004E7ABA" w:rsidRDefault="004E7ABA" w:rsidP="008B209C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</w:rPr>
            </w:pPr>
            <w:r w:rsidRPr="004E7ABA">
              <w:rPr>
                <w:rFonts w:ascii="Book Antiqua" w:eastAsia="Calibri" w:hAnsi="Book Antiqua" w:cs="Arial"/>
                <w:sz w:val="22"/>
                <w:szCs w:val="22"/>
              </w:rPr>
              <w:t>Nr pokoju - 1</w:t>
            </w:r>
          </w:p>
          <w:p w:rsidR="004E7ABA" w:rsidRPr="00DD49AA" w:rsidRDefault="004E7ABA" w:rsidP="008B209C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</w:rPr>
              <w:t xml:space="preserve">Osoba </w:t>
            </w:r>
            <w:r>
              <w:rPr>
                <w:rFonts w:ascii="Book Antiqua" w:eastAsia="Calibri" w:hAnsi="Book Antiqua" w:cs="Arial"/>
                <w:sz w:val="22"/>
                <w:szCs w:val="22"/>
              </w:rPr>
              <w:t xml:space="preserve">do kontaktu: </w:t>
            </w:r>
          </w:p>
          <w:p w:rsidR="004E7ABA" w:rsidRPr="00DD49AA" w:rsidRDefault="004E7ABA" w:rsidP="008B209C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  <w:sz w:val="22"/>
                <w:szCs w:val="22"/>
              </w:rPr>
              <w:t xml:space="preserve">Sylwia Sobala, Kierownik Wydziału Spraw i Urzędu Stanu Cywilnego </w:t>
            </w:r>
          </w:p>
          <w:p w:rsidR="004E7ABA" w:rsidRPr="00DD49AA" w:rsidRDefault="004E7ABA" w:rsidP="008B209C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  <w:sz w:val="22"/>
                <w:szCs w:val="22"/>
              </w:rPr>
              <w:t>Nr telefonu -  74 8165 333</w:t>
            </w:r>
          </w:p>
          <w:p w:rsidR="004E7ABA" w:rsidRDefault="004E7ABA" w:rsidP="004E7ABA">
            <w:pP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Godziny urzędowania, </w:t>
            </w:r>
            <w:proofErr w:type="spellStart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pn</w:t>
            </w:r>
            <w:proofErr w:type="spellEnd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śr</w:t>
            </w:r>
            <w:proofErr w:type="spellEnd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czw</w:t>
            </w:r>
            <w:proofErr w:type="spellEnd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pt</w:t>
            </w:r>
            <w:proofErr w:type="spellEnd"/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 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: 7.00-15.00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wt</w:t>
            </w:r>
            <w:proofErr w:type="spellEnd"/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 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7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.00-1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>8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.00   </w:t>
            </w:r>
          </w:p>
          <w:p w:rsidR="004E7ABA" w:rsidRPr="00DD49AA" w:rsidRDefault="004E7ABA" w:rsidP="004E7ABA">
            <w:pPr>
              <w:rPr>
                <w:rFonts w:ascii="Book Antiqua" w:hAnsi="Book Antiqua"/>
                <w:sz w:val="20"/>
                <w:szCs w:val="20"/>
                <w:vertAlign w:val="superscript"/>
              </w:rPr>
            </w:pP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                </w:t>
            </w:r>
            <w:r w:rsidRPr="00DD49AA">
              <w:rPr>
                <w:rFonts w:ascii="Book Antiqua" w:eastAsia="Calibri" w:hAnsi="Book Antiqu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D9D9D9"/>
          </w:tcPr>
          <w:p w:rsidR="004E7ABA" w:rsidRPr="00B6752C" w:rsidRDefault="004E7ABA" w:rsidP="008B209C">
            <w:pPr>
              <w:pStyle w:val="Tekstpodstawowy"/>
              <w:rPr>
                <w:rFonts w:ascii="Book Antiqua" w:hAnsi="Book Antiqua"/>
                <w:sz w:val="20"/>
                <w:szCs w:val="20"/>
              </w:rPr>
            </w:pPr>
            <w:r w:rsidRPr="00B6752C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 xml:space="preserve">Termin </w:t>
            </w:r>
            <w:r w:rsidR="00B67503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 xml:space="preserve"> i sposób </w:t>
            </w:r>
            <w:r w:rsidRPr="00B6752C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załatwienia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</w:tcPr>
          <w:p w:rsidR="00B67503" w:rsidRDefault="00B67503" w:rsidP="00B67503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B67503" w:rsidRPr="00B67503" w:rsidRDefault="00B67503" w:rsidP="00B67503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B67503">
              <w:rPr>
                <w:rFonts w:ascii="Book Antiqua" w:hAnsi="Book Antiqua" w:cs="Arial"/>
                <w:sz w:val="22"/>
                <w:szCs w:val="22"/>
              </w:rPr>
              <w:t>Po złożeniu podania przeprowadza się szczegółowe postępowanie wyjaśniające, polegające m.in. na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przesłuchaniu stron i świadków wskazanych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przez strony lub wezwanych z urzędu, informacji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 xml:space="preserve">uzyskanych od organów Policji, Sądów, </w:t>
            </w:r>
            <w:r>
              <w:rPr>
                <w:rFonts w:ascii="Book Antiqua" w:hAnsi="Book Antiqua" w:cs="Arial"/>
                <w:sz w:val="22"/>
                <w:szCs w:val="22"/>
              </w:rPr>
              <w:t>Straży Miejskiej</w:t>
            </w:r>
            <w:r w:rsidR="006D783A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oględzin w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lokalu.</w:t>
            </w:r>
          </w:p>
          <w:p w:rsidR="00B67503" w:rsidRDefault="00B67503" w:rsidP="00B67503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B67503">
              <w:rPr>
                <w:rFonts w:ascii="Book Antiqua" w:hAnsi="Book Antiqua" w:cs="Arial"/>
                <w:sz w:val="22"/>
                <w:szCs w:val="22"/>
              </w:rPr>
              <w:t>Załatwienie sprawy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-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wydanie decyzji administracyjnej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-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następuje w terminie do 2 miesięcy od daty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złożenia wymaganych dokumentów (w przypadku skomplikowanego postępowania termin może ulec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przedłużeniu).</w:t>
            </w:r>
          </w:p>
          <w:p w:rsidR="00B67503" w:rsidRPr="00344DB4" w:rsidRDefault="00B67503" w:rsidP="00B67503">
            <w:pPr>
              <w:jc w:val="both"/>
              <w:rPr>
                <w:rFonts w:ascii="Book Antiqua" w:hAnsi="Book Antiqua"/>
              </w:rPr>
            </w:pP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D9D9D9"/>
          </w:tcPr>
          <w:p w:rsidR="004E7ABA" w:rsidRPr="00DD49AA" w:rsidRDefault="004E7ABA" w:rsidP="008B209C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Tryb odwoławczy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</w:tcPr>
          <w:p w:rsidR="00B67503" w:rsidRDefault="00B67503" w:rsidP="008B209C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sz w:val="22"/>
                <w:szCs w:val="22"/>
              </w:rPr>
            </w:pPr>
          </w:p>
          <w:p w:rsidR="00B67503" w:rsidRDefault="00B67503" w:rsidP="00B67503">
            <w:pPr>
              <w:rPr>
                <w:rFonts w:ascii="Book Antiqua" w:eastAsia="Calibri" w:hAnsi="Book Antiqua" w:cs="Arial"/>
                <w:sz w:val="22"/>
                <w:szCs w:val="22"/>
              </w:rPr>
            </w:pPr>
            <w:r w:rsidRPr="00B67503">
              <w:rPr>
                <w:rFonts w:ascii="Book Antiqua" w:hAnsi="Book Antiqua" w:cs="Arial"/>
                <w:sz w:val="22"/>
                <w:szCs w:val="22"/>
              </w:rPr>
              <w:t>Od decyzji przysługuje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 xml:space="preserve">stronie prawo wniesienia odwołania za pośrednictwem 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Burmistrza Ząbkowic Śląskich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do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 xml:space="preserve">Wojewody </w:t>
            </w:r>
            <w:r>
              <w:rPr>
                <w:rFonts w:ascii="Book Antiqua" w:hAnsi="Book Antiqua" w:cs="Arial"/>
                <w:sz w:val="22"/>
                <w:szCs w:val="22"/>
              </w:rPr>
              <w:t>Dolnośląskiego</w:t>
            </w:r>
            <w:r w:rsidRPr="00B67503">
              <w:rPr>
                <w:rFonts w:ascii="Book Antiqua" w:hAnsi="Book Antiqua" w:cs="Arial"/>
                <w:sz w:val="22"/>
                <w:szCs w:val="22"/>
              </w:rPr>
              <w:t>, w terminie 14 dni od daty jej doręczenia.</w:t>
            </w:r>
          </w:p>
          <w:p w:rsidR="00B67503" w:rsidRPr="00DD49AA" w:rsidRDefault="00B67503" w:rsidP="00B67503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D9D9D9"/>
          </w:tcPr>
          <w:p w:rsidR="004E7ABA" w:rsidRPr="00DD49AA" w:rsidRDefault="004E7ABA" w:rsidP="008B209C">
            <w:pPr>
              <w:rPr>
                <w:rFonts w:ascii="Book Antiqua" w:eastAsia="Calibri" w:hAnsi="Book Antiqua" w:cs="Arial"/>
                <w:b/>
                <w:bCs/>
                <w:lang w:eastAsia="en-US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Podstawa prawna</w:t>
            </w:r>
          </w:p>
        </w:tc>
      </w:tr>
      <w:tr w:rsidR="004E7ABA" w:rsidTr="008B209C">
        <w:trPr>
          <w:cantSplit/>
          <w:trHeight w:val="1304"/>
        </w:trPr>
        <w:tc>
          <w:tcPr>
            <w:tcW w:w="9212" w:type="dxa"/>
            <w:gridSpan w:val="3"/>
          </w:tcPr>
          <w:p w:rsidR="00B67503" w:rsidRDefault="00B67503" w:rsidP="004E7ABA"/>
          <w:p w:rsidR="004E7ABA" w:rsidRPr="00563417" w:rsidRDefault="00B67503" w:rsidP="00B67503">
            <w:pPr>
              <w:jc w:val="both"/>
              <w:rPr>
                <w:rFonts w:ascii="Book Antiqua" w:hAnsi="Book Antiqua"/>
              </w:rPr>
            </w:pPr>
            <w:r>
              <w:t>U</w:t>
            </w:r>
            <w:r w:rsidR="004E7ABA">
              <w:t>stawa z  24 września 2010 r. o ewidencji ludności (</w:t>
            </w:r>
            <w:r>
              <w:t xml:space="preserve">t. j. </w:t>
            </w:r>
            <w:r w:rsidR="004E7ABA">
              <w:t>Dz. U. z 201</w:t>
            </w:r>
            <w:r>
              <w:t>7</w:t>
            </w:r>
            <w:r w:rsidR="004E7ABA">
              <w:t xml:space="preserve"> r.</w:t>
            </w:r>
            <w:r>
              <w:t xml:space="preserve">, </w:t>
            </w:r>
            <w:r w:rsidR="004E7ABA">
              <w:t xml:space="preserve">poz. </w:t>
            </w:r>
            <w:r>
              <w:t>657</w:t>
            </w:r>
            <w:r w:rsidR="004E7ABA">
              <w:t>),</w:t>
            </w:r>
          </w:p>
          <w:p w:rsidR="00B67503" w:rsidRDefault="00B67503" w:rsidP="00B67503">
            <w:pPr>
              <w:jc w:val="both"/>
            </w:pPr>
            <w:r>
              <w:t>U</w:t>
            </w:r>
            <w:r w:rsidR="004E7ABA">
              <w:t>stawa z 14 czerwca 1960 r. Kodeks postępowania administracyjnego (t. j. Dz. U.</w:t>
            </w:r>
          </w:p>
          <w:p w:rsidR="004E7ABA" w:rsidRDefault="00B67503" w:rsidP="00B67503">
            <w:pPr>
              <w:jc w:val="both"/>
            </w:pPr>
            <w:r>
              <w:t xml:space="preserve">Z </w:t>
            </w:r>
            <w:r w:rsidR="004E7ABA">
              <w:t xml:space="preserve"> 201</w:t>
            </w:r>
            <w:r>
              <w:t>7</w:t>
            </w:r>
            <w:r w:rsidR="004E7ABA">
              <w:t xml:space="preserve">r., poz. </w:t>
            </w:r>
            <w:r>
              <w:t xml:space="preserve">1257 z </w:t>
            </w:r>
            <w:proofErr w:type="spellStart"/>
            <w:r>
              <w:t>późn</w:t>
            </w:r>
            <w:proofErr w:type="spellEnd"/>
            <w:r>
              <w:t xml:space="preserve">. </w:t>
            </w:r>
            <w:r w:rsidR="004E7ABA">
              <w:t>zm.)</w:t>
            </w:r>
          </w:p>
          <w:p w:rsidR="00B67503" w:rsidRPr="00DD49AA" w:rsidRDefault="00B67503" w:rsidP="004E7ABA">
            <w:pPr>
              <w:rPr>
                <w:rFonts w:ascii="Book Antiqua" w:eastAsia="Calibri" w:hAnsi="Book Antiqua" w:cs="Arial"/>
                <w:b/>
                <w:bCs/>
                <w:lang w:eastAsia="en-US"/>
              </w:rPr>
            </w:pP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D9D9D9"/>
          </w:tcPr>
          <w:p w:rsidR="004E7ABA" w:rsidRPr="00D3565F" w:rsidRDefault="004E7ABA" w:rsidP="008B209C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  <w:bCs/>
                <w:lang w:eastAsia="en-US"/>
              </w:rPr>
            </w:pPr>
            <w:r w:rsidRPr="00D3565F"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>Uwagi</w:t>
            </w: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FFFFFF"/>
          </w:tcPr>
          <w:p w:rsidR="004E7ABA" w:rsidRDefault="004E7ABA" w:rsidP="004E7ABA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sz w:val="22"/>
                <w:szCs w:val="22"/>
              </w:rPr>
            </w:pPr>
          </w:p>
          <w:p w:rsidR="004E7ABA" w:rsidRPr="00D3565F" w:rsidRDefault="004E7ABA" w:rsidP="004E7ABA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</w:rPr>
            </w:pPr>
            <w:r w:rsidRPr="00D3565F">
              <w:rPr>
                <w:rFonts w:ascii="Book Antiqua" w:eastAsia="Calibri" w:hAnsi="Book Antiqua" w:cs="Arial"/>
                <w:sz w:val="22"/>
                <w:szCs w:val="22"/>
              </w:rPr>
              <w:t>Formalności załatwia osoba zainteresowana wymeldowaniem.</w:t>
            </w:r>
          </w:p>
          <w:p w:rsidR="004E7ABA" w:rsidRPr="00D3565F" w:rsidRDefault="004E7ABA" w:rsidP="004E7ABA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</w:rPr>
            </w:pPr>
            <w:r w:rsidRPr="00D3565F">
              <w:rPr>
                <w:rFonts w:ascii="Book Antiqua" w:eastAsia="Calibri" w:hAnsi="Book Antiqua" w:cs="Arial"/>
                <w:sz w:val="22"/>
                <w:szCs w:val="22"/>
              </w:rPr>
              <w:t>Postępowanie dowodowe winno wykazać, że osoba która ma być wymeldowana faktycznie nie zamieszkuje w lokalu i dobrowolnie opuściła lokal.</w:t>
            </w:r>
          </w:p>
          <w:p w:rsidR="004E7ABA" w:rsidRPr="00D3565F" w:rsidRDefault="004E7ABA" w:rsidP="008B209C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  <w:bCs/>
                <w:lang w:eastAsia="en-US"/>
              </w:rPr>
            </w:pPr>
          </w:p>
        </w:tc>
      </w:tr>
      <w:tr w:rsidR="004E7ABA" w:rsidTr="008B209C">
        <w:trPr>
          <w:cantSplit/>
        </w:trPr>
        <w:tc>
          <w:tcPr>
            <w:tcW w:w="9212" w:type="dxa"/>
            <w:gridSpan w:val="3"/>
            <w:shd w:val="clear" w:color="auto" w:fill="FFFFFF"/>
          </w:tcPr>
          <w:p w:rsidR="004E7ABA" w:rsidRPr="00332B3F" w:rsidRDefault="004E7ABA" w:rsidP="008B209C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  <w:bCs/>
                <w:lang w:eastAsia="en-US"/>
              </w:rPr>
            </w:pPr>
            <w:r>
              <w:rPr>
                <w:rFonts w:ascii="Book Antiqua" w:eastAsia="Calibri" w:hAnsi="Book Antiqua" w:cs="Arial"/>
                <w:b/>
                <w:bCs/>
                <w:sz w:val="22"/>
                <w:szCs w:val="22"/>
                <w:lang w:eastAsia="en-US"/>
              </w:rPr>
              <w:t xml:space="preserve">Sporządziła: Sylwia Sobala </w:t>
            </w:r>
          </w:p>
        </w:tc>
      </w:tr>
    </w:tbl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noProof/>
          <w:sz w:val="20"/>
        </w:rPr>
      </w:pPr>
    </w:p>
    <w:p w:rsidR="004E7ABA" w:rsidRDefault="004E7ABA" w:rsidP="004E7ABA">
      <w:pPr>
        <w:rPr>
          <w:rFonts w:ascii="Book Antiqua" w:hAnsi="Book Antiqua"/>
          <w:noProof/>
        </w:rPr>
      </w:pPr>
    </w:p>
    <w:p w:rsidR="008E4810" w:rsidRDefault="0019608D"/>
    <w:sectPr w:rsidR="008E4810" w:rsidSect="0014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3C87"/>
    <w:multiLevelType w:val="hybridMultilevel"/>
    <w:tmpl w:val="6E02B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F1C76"/>
    <w:multiLevelType w:val="hybridMultilevel"/>
    <w:tmpl w:val="FE849A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23552"/>
    <w:multiLevelType w:val="hybridMultilevel"/>
    <w:tmpl w:val="7CA67C26"/>
    <w:lvl w:ilvl="0" w:tplc="37D69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E6BC4"/>
    <w:multiLevelType w:val="hybridMultilevel"/>
    <w:tmpl w:val="1EFE6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645B6E"/>
    <w:multiLevelType w:val="multilevel"/>
    <w:tmpl w:val="409A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58"/>
    <w:rsid w:val="0019608D"/>
    <w:rsid w:val="003132AC"/>
    <w:rsid w:val="0031441E"/>
    <w:rsid w:val="00336533"/>
    <w:rsid w:val="004C7E37"/>
    <w:rsid w:val="004E7ABA"/>
    <w:rsid w:val="00622858"/>
    <w:rsid w:val="006D783A"/>
    <w:rsid w:val="008B67BF"/>
    <w:rsid w:val="00B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E6497-FDD4-4191-A137-0B02AB5E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E7A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E7AB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E7AB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E7ABA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zabkowiceslaskie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Sob_Syl</dc:creator>
  <cp:keywords/>
  <dc:description/>
  <cp:lastModifiedBy>Sob_Syl</cp:lastModifiedBy>
  <cp:revision>5</cp:revision>
  <cp:lastPrinted>2018-02-06T12:29:00Z</cp:lastPrinted>
  <dcterms:created xsi:type="dcterms:W3CDTF">2018-02-06T12:00:00Z</dcterms:created>
  <dcterms:modified xsi:type="dcterms:W3CDTF">2018-02-06T12:33:00Z</dcterms:modified>
</cp:coreProperties>
</file>