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4075"/>
        <w:gridCol w:w="2834"/>
      </w:tblGrid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252" w:type="dxa"/>
            <w:vMerge w:val="restart"/>
          </w:tcPr>
          <w:p w:rsidR="00B35F0B" w:rsidRDefault="00B35F0B" w:rsidP="00240EF5">
            <w:pPr>
              <w:spacing w:before="240" w:after="240"/>
              <w:jc w:val="center"/>
              <w:rPr>
                <w:sz w:val="20"/>
              </w:rPr>
            </w:pPr>
            <w:r w:rsidRPr="00E944F0">
              <w:rPr>
                <w:noProof/>
                <w:sz w:val="20"/>
              </w:rPr>
              <w:drawing>
                <wp:inline distT="0" distB="0" distL="0" distR="0">
                  <wp:extent cx="962025" cy="113347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  <w:vMerge w:val="restart"/>
          </w:tcPr>
          <w:p w:rsidR="00B35F0B" w:rsidRPr="00C62F2A" w:rsidRDefault="00B35F0B" w:rsidP="00240EF5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</w:pP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Urz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 xml:space="preserve">d Miejski 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br/>
              <w:t>w Z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 xml:space="preserve">bkowicach 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Ś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l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skich</w:t>
            </w:r>
          </w:p>
          <w:p w:rsidR="00B35F0B" w:rsidRDefault="00B35F0B" w:rsidP="00240EF5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</w:pP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ul. 1 Maja 15,</w:t>
            </w:r>
          </w:p>
          <w:p w:rsidR="00B35F0B" w:rsidRDefault="00B35F0B" w:rsidP="00240EF5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</w:pP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 xml:space="preserve"> 57-200 Z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 xml:space="preserve">bkowice 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Ś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l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skie</w:t>
            </w:r>
          </w:p>
          <w:p w:rsidR="00B35F0B" w:rsidRPr="00C62F2A" w:rsidRDefault="00B35F0B" w:rsidP="00240EF5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</w:pPr>
          </w:p>
          <w:p w:rsidR="00B35F0B" w:rsidRPr="00DD49AA" w:rsidRDefault="00B35F0B" w:rsidP="00240EF5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tel. +48 (74) 8 165 300, 8 165 301</w:t>
            </w:r>
          </w:p>
          <w:p w:rsidR="00B35F0B" w:rsidRPr="00DD49AA" w:rsidRDefault="00B35F0B" w:rsidP="00240EF5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fax. +48 (74) 8 155 445</w:t>
            </w:r>
          </w:p>
          <w:p w:rsidR="00B35F0B" w:rsidRPr="00DD49AA" w:rsidRDefault="00B35F0B" w:rsidP="00240EF5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www.zabkowiceslaskie.pl</w:t>
            </w:r>
          </w:p>
          <w:p w:rsidR="00B35F0B" w:rsidRDefault="00B35F0B" w:rsidP="00240EF5">
            <w:pPr>
              <w:jc w:val="center"/>
              <w:rPr>
                <w:rFonts w:ascii="Book Antiqua" w:eastAsia="Calibri" w:hAnsi="Book Antiqua" w:cs="Arial"/>
                <w:b/>
                <w:sz w:val="22"/>
                <w:szCs w:val="22"/>
                <w:lang w:eastAsia="en-US"/>
              </w:rPr>
            </w:pPr>
            <w:r w:rsidRPr="00C62F2A">
              <w:rPr>
                <w:rFonts w:ascii="Book Antiqua" w:eastAsia="Calibri" w:hAnsi="Book Antiqua" w:cs="Arial"/>
                <w:sz w:val="22"/>
                <w:szCs w:val="22"/>
                <w:lang w:val="en-US" w:eastAsia="en-US"/>
              </w:rPr>
              <w:t xml:space="preserve">e-mail: </w:t>
            </w:r>
            <w:hyperlink r:id="rId5" w:history="1">
              <w:r w:rsidRPr="00C62F2A">
                <w:rPr>
                  <w:rStyle w:val="Hipercze"/>
                  <w:rFonts w:ascii="Book Antiqua" w:eastAsia="Calibri" w:hAnsi="Book Antiqua" w:cs="Arial"/>
                  <w:b/>
                  <w:sz w:val="22"/>
                  <w:szCs w:val="22"/>
                  <w:lang w:val="en-US" w:eastAsia="en-US"/>
                </w:rPr>
                <w:t>urzad@zabkowiceslaskie.pl</w:t>
              </w:r>
            </w:hyperlink>
          </w:p>
          <w:p w:rsidR="00B35F0B" w:rsidRPr="00C62F2A" w:rsidRDefault="00B35F0B" w:rsidP="00240EF5">
            <w:pPr>
              <w:jc w:val="center"/>
              <w:rPr>
                <w:rFonts w:ascii="Book Antiqua" w:eastAsia="Calibri" w:hAnsi="Book Antiqua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900" w:type="dxa"/>
          </w:tcPr>
          <w:p w:rsidR="00B35F0B" w:rsidRPr="00DD49AA" w:rsidRDefault="00B35F0B" w:rsidP="00240EF5">
            <w:pPr>
              <w:rPr>
                <w:rFonts w:ascii="Book Antiqua" w:hAnsi="Book Antiqua"/>
                <w:sz w:val="20"/>
                <w:lang w:val="de-DE"/>
              </w:rPr>
            </w:pPr>
          </w:p>
          <w:p w:rsidR="00B35F0B" w:rsidRPr="00DD49AA" w:rsidRDefault="00B35F0B" w:rsidP="00240EF5">
            <w:pPr>
              <w:jc w:val="center"/>
              <w:rPr>
                <w:rFonts w:ascii="Book Antiqua" w:hAnsi="Book Antiqua"/>
                <w:sz w:val="20"/>
              </w:rPr>
            </w:pPr>
            <w:r w:rsidRPr="00CF598B">
              <w:rPr>
                <w:rFonts w:ascii="Book Antiqua" w:hAnsi="Book Antiqu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57250" cy="866775"/>
                  <wp:effectExtent l="0" t="0" r="0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252" w:type="dxa"/>
            <w:vMerge/>
          </w:tcPr>
          <w:p w:rsidR="00B35F0B" w:rsidRDefault="00B35F0B" w:rsidP="00240EF5">
            <w:pPr>
              <w:rPr>
                <w:sz w:val="20"/>
              </w:rPr>
            </w:pPr>
          </w:p>
        </w:tc>
        <w:tc>
          <w:tcPr>
            <w:tcW w:w="4132" w:type="dxa"/>
            <w:vMerge/>
          </w:tcPr>
          <w:p w:rsidR="00B35F0B" w:rsidRPr="00DD49AA" w:rsidRDefault="00B35F0B" w:rsidP="00240EF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00" w:type="dxa"/>
          </w:tcPr>
          <w:p w:rsidR="00B35F0B" w:rsidRPr="00C62F2A" w:rsidRDefault="00B35F0B" w:rsidP="00240EF5">
            <w:pPr>
              <w:rPr>
                <w:rFonts w:ascii="Book Antiqua" w:hAnsi="Book Antiqua"/>
                <w:sz w:val="22"/>
              </w:rPr>
            </w:pPr>
            <w:r w:rsidRPr="00C62F2A">
              <w:rPr>
                <w:rFonts w:ascii="Book Antiqua" w:hAnsi="Book Antiqua"/>
                <w:sz w:val="22"/>
              </w:rPr>
              <w:t>Karta usługi</w:t>
            </w:r>
          </w:p>
          <w:p w:rsidR="00B35F0B" w:rsidRPr="00DD49AA" w:rsidRDefault="00B35F0B" w:rsidP="00240EF5">
            <w:pPr>
              <w:rPr>
                <w:rFonts w:ascii="Book Antiqua" w:hAnsi="Book Antiqua"/>
                <w:sz w:val="20"/>
              </w:rPr>
            </w:pPr>
            <w:r w:rsidRPr="00DD49AA">
              <w:rPr>
                <w:rFonts w:ascii="Book Antiqua" w:eastAsia="Calibri" w:hAnsi="Book Antiqua" w:cs="Arial"/>
                <w:b/>
                <w:bCs/>
                <w:lang w:eastAsia="en-US"/>
              </w:rPr>
              <w:t>Skrót wydziału</w:t>
            </w:r>
            <w:r>
              <w:rPr>
                <w:rFonts w:ascii="Book Antiqua" w:eastAsia="Calibri" w:hAnsi="Book Antiqua" w:cs="Arial"/>
                <w:b/>
                <w:bCs/>
                <w:lang w:eastAsia="en-US"/>
              </w:rPr>
              <w:t xml:space="preserve"> SO/12</w:t>
            </w:r>
          </w:p>
          <w:p w:rsidR="00B35F0B" w:rsidRPr="00DD49AA" w:rsidRDefault="00B35F0B" w:rsidP="00240EF5">
            <w:pPr>
              <w:rPr>
                <w:rFonts w:ascii="Book Antiqua" w:hAnsi="Book Antiqua"/>
                <w:sz w:val="20"/>
              </w:rPr>
            </w:pP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35F0B" w:rsidRDefault="00B35F0B" w:rsidP="00240EF5">
            <w:pPr>
              <w:pStyle w:val="Nagwek1"/>
              <w:jc w:val="both"/>
              <w:rPr>
                <w:lang w:val="pl-PL"/>
              </w:rPr>
            </w:pPr>
            <w:r w:rsidRPr="00210174">
              <w:rPr>
                <w:rFonts w:ascii="Book Antiqua" w:eastAsia="Calibri" w:hAnsi="Book Antiqua" w:cs="Arial"/>
                <w:b w:val="0"/>
                <w:bCs w:val="0"/>
                <w:color w:val="000000"/>
                <w:sz w:val="22"/>
                <w:szCs w:val="22"/>
                <w:lang w:val="pl-PL" w:eastAsia="en-US"/>
              </w:rPr>
              <w:t>Nazwa usługi</w:t>
            </w:r>
            <w:r w:rsidRPr="00210174">
              <w:rPr>
                <w:lang w:val="pl-PL"/>
              </w:rPr>
              <w:t xml:space="preserve"> </w:t>
            </w:r>
          </w:p>
          <w:p w:rsidR="00B35F0B" w:rsidRPr="00E034D6" w:rsidRDefault="00B35F0B" w:rsidP="00240EF5"/>
          <w:p w:rsidR="00B35F0B" w:rsidRPr="00210174" w:rsidRDefault="00B35F0B" w:rsidP="00240EF5">
            <w:pPr>
              <w:pStyle w:val="Nagwek1"/>
              <w:rPr>
                <w:rFonts w:ascii="Book Antiqua" w:hAnsi="Book Antiqua"/>
                <w:color w:val="FF0000"/>
                <w:sz w:val="20"/>
                <w:szCs w:val="20"/>
                <w:lang w:val="pl-PL"/>
              </w:rPr>
            </w:pPr>
            <w:r w:rsidRPr="00210174">
              <w:rPr>
                <w:lang w:val="pl-PL"/>
              </w:rPr>
              <w:t>ZA</w:t>
            </w:r>
            <w:r>
              <w:rPr>
                <w:lang w:val="pl-PL"/>
              </w:rPr>
              <w:t>WIA</w:t>
            </w:r>
            <w:r w:rsidRPr="00210174">
              <w:rPr>
                <w:lang w:val="pl-PL"/>
              </w:rPr>
              <w:t>DOMIENIE O ZGROMADZENIU PUBLICZNYM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D9D9D9"/>
          </w:tcPr>
          <w:p w:rsidR="00B35F0B" w:rsidRPr="00DD49AA" w:rsidRDefault="00B35F0B" w:rsidP="00240EF5">
            <w:pPr>
              <w:jc w:val="both"/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  <w:r w:rsidRPr="00DD49AA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Wymagane dokumenty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</w:tcPr>
          <w:p w:rsidR="00B35F0B" w:rsidRPr="0096048E" w:rsidRDefault="00B35F0B" w:rsidP="00240EF5">
            <w:pPr>
              <w:autoSpaceDE w:val="0"/>
              <w:autoSpaceDN w:val="0"/>
              <w:adjustRightInd w:val="0"/>
              <w:jc w:val="both"/>
            </w:pPr>
            <w:r w:rsidRPr="0096048E">
              <w:t xml:space="preserve">1.Zawiadomienie o zorganizowaniu zgromadzenia – formularz do pobrania (Organizator zawiadamia Burmistrza Ząbkowic Śląskich o zgromadzeniu publicznym w taki sposób, aby wiadomość o zgromadzeniu dotarła nie później niż 3 dni robocze, a najwcześniej 30 dni przed datą zgromadzenia.) </w:t>
            </w:r>
            <w:r>
              <w:t xml:space="preserve">                                 </w:t>
            </w:r>
            <w:r w:rsidRPr="00174398">
              <w:rPr>
                <w:b/>
              </w:rPr>
              <w:t>druk SO – D12</w:t>
            </w:r>
          </w:p>
          <w:p w:rsidR="00B35F0B" w:rsidRPr="0096048E" w:rsidRDefault="00B35F0B" w:rsidP="00240EF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6048E">
              <w:rPr>
                <w:rFonts w:eastAsia="Calibri"/>
              </w:rPr>
              <w:t>2.Zgoda zarz</w:t>
            </w:r>
            <w:r>
              <w:rPr>
                <w:rFonts w:eastAsia="Calibri"/>
              </w:rPr>
              <w:t>ą</w:t>
            </w:r>
            <w:r w:rsidRPr="0096048E">
              <w:rPr>
                <w:rFonts w:eastAsia="Calibri"/>
              </w:rPr>
              <w:t>dcy drogi w przypadku, gdy zgromadzenie organizowane b</w:t>
            </w:r>
            <w:r>
              <w:rPr>
                <w:rFonts w:eastAsia="Calibri"/>
              </w:rPr>
              <w:t>ę</w:t>
            </w:r>
            <w:r w:rsidRPr="0096048E">
              <w:rPr>
                <w:rFonts w:eastAsia="Calibri"/>
              </w:rPr>
              <w:t>dzie na drodze</w:t>
            </w:r>
          </w:p>
          <w:p w:rsidR="00B35F0B" w:rsidRPr="0096048E" w:rsidRDefault="00B35F0B" w:rsidP="00240EF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6048E">
              <w:rPr>
                <w:rFonts w:eastAsia="Calibri"/>
              </w:rPr>
              <w:t>publicznej.</w:t>
            </w:r>
          </w:p>
          <w:p w:rsidR="00B35F0B" w:rsidRPr="0096048E" w:rsidRDefault="00B35F0B" w:rsidP="00240EF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6048E">
              <w:rPr>
                <w:rFonts w:eastAsia="Calibri"/>
              </w:rPr>
              <w:t>3.Dokument stwierdzaj</w:t>
            </w:r>
            <w:r>
              <w:rPr>
                <w:rFonts w:eastAsia="Calibri"/>
              </w:rPr>
              <w:t>ą</w:t>
            </w:r>
            <w:r w:rsidRPr="0096048E">
              <w:rPr>
                <w:rFonts w:eastAsia="Calibri"/>
              </w:rPr>
              <w:t xml:space="preserve">cy </w:t>
            </w:r>
            <w:r>
              <w:rPr>
                <w:rFonts w:eastAsia="Calibri"/>
              </w:rPr>
              <w:t xml:space="preserve">tożsamość </w:t>
            </w:r>
            <w:r w:rsidRPr="0096048E">
              <w:rPr>
                <w:rFonts w:eastAsia="Calibri"/>
              </w:rPr>
              <w:t>osoby odpowiedzialnej za organizacj</w:t>
            </w:r>
            <w:r>
              <w:rPr>
                <w:rFonts w:eastAsia="Calibri"/>
              </w:rPr>
              <w:t>ę</w:t>
            </w:r>
            <w:r w:rsidRPr="0096048E">
              <w:rPr>
                <w:rFonts w:ascii="TimesNewRoman" w:eastAsia="Calibri" w:hAnsi="TimesNewRoman" w:cs="TimesNewRoman"/>
              </w:rPr>
              <w:t xml:space="preserve"> </w:t>
            </w:r>
            <w:r w:rsidRPr="0096048E">
              <w:rPr>
                <w:rFonts w:eastAsia="Calibri"/>
              </w:rPr>
              <w:t>zgromadzenia</w:t>
            </w:r>
          </w:p>
          <w:p w:rsidR="00B35F0B" w:rsidRPr="00DD49AA" w:rsidRDefault="00B35F0B" w:rsidP="00240EF5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  <w:r w:rsidRPr="0096048E">
              <w:rPr>
                <w:rFonts w:eastAsia="Calibri"/>
              </w:rPr>
              <w:t>(do wgl</w:t>
            </w:r>
            <w:r>
              <w:rPr>
                <w:rFonts w:eastAsia="Calibri"/>
              </w:rPr>
              <w:t>ą</w:t>
            </w:r>
            <w:r w:rsidRPr="0096048E">
              <w:rPr>
                <w:rFonts w:eastAsia="Calibri"/>
              </w:rPr>
              <w:t>du).</w:t>
            </w:r>
            <w:r>
              <w:rPr>
                <w:rFonts w:eastAsia="Calibri"/>
              </w:rPr>
              <w:t xml:space="preserve">               </w:t>
            </w:r>
            <w:r>
              <w:t xml:space="preserve">                              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D9D9D9"/>
          </w:tcPr>
          <w:p w:rsidR="00B35F0B" w:rsidRPr="00DD49AA" w:rsidRDefault="00B35F0B" w:rsidP="00240EF5">
            <w:pP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Opłaty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tcBorders>
              <w:bottom w:val="single" w:sz="4" w:space="0" w:color="auto"/>
            </w:tcBorders>
          </w:tcPr>
          <w:p w:rsidR="00B35F0B" w:rsidRPr="00DD49AA" w:rsidRDefault="00B35F0B" w:rsidP="00240EF5">
            <w:pPr>
              <w:rPr>
                <w:rFonts w:ascii="Book Antiqua" w:hAnsi="Book Antiqua"/>
                <w:sz w:val="20"/>
                <w:szCs w:val="20"/>
              </w:rPr>
            </w:pPr>
            <w:r>
              <w:t>Brak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D9D9D9"/>
          </w:tcPr>
          <w:p w:rsidR="00B35F0B" w:rsidRPr="00DD49AA" w:rsidRDefault="00B35F0B" w:rsidP="00240EF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Miejsce złożenia dokumentów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FFFFFF"/>
          </w:tcPr>
          <w:p w:rsidR="00B35F0B" w:rsidRPr="00BD1DA7" w:rsidRDefault="00B35F0B" w:rsidP="00240EF5">
            <w:pPr>
              <w:rPr>
                <w:rFonts w:ascii="Book Antiqua" w:hAnsi="Book Antiqua"/>
              </w:rPr>
            </w:pPr>
            <w:r w:rsidRPr="00BD1DA7">
              <w:rPr>
                <w:rFonts w:ascii="Book Antiqua" w:hAnsi="Book Antiqua"/>
              </w:rPr>
              <w:t xml:space="preserve">Pokój numer 1 </w:t>
            </w:r>
            <w:r>
              <w:rPr>
                <w:rFonts w:ascii="Book Antiqua" w:hAnsi="Book Antiqua"/>
              </w:rPr>
              <w:t xml:space="preserve">Urzędu Miejskiego w Ząbkowicach Śląskich 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D9D9D9"/>
          </w:tcPr>
          <w:p w:rsidR="00B35F0B" w:rsidRPr="00DD49AA" w:rsidRDefault="00B35F0B" w:rsidP="00240EF5">
            <w:pPr>
              <w:rPr>
                <w:rFonts w:ascii="Book Antiqua" w:hAnsi="Book Antiqua"/>
                <w:sz w:val="20"/>
                <w:szCs w:val="20"/>
              </w:rPr>
            </w:pPr>
            <w:r w:rsidRPr="00DD49AA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Sprawę załatwia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FFFFFF"/>
          </w:tcPr>
          <w:p w:rsidR="00B35F0B" w:rsidRPr="00E034D6" w:rsidRDefault="00B35F0B" w:rsidP="00240EF5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bCs/>
                <w:sz w:val="22"/>
                <w:szCs w:val="22"/>
              </w:rPr>
            </w:pPr>
            <w:r w:rsidRPr="00E034D6">
              <w:rPr>
                <w:rFonts w:ascii="Book Antiqua" w:eastAsia="Calibri" w:hAnsi="Book Antiqua" w:cs="Arial"/>
                <w:bCs/>
                <w:sz w:val="22"/>
                <w:szCs w:val="22"/>
              </w:rPr>
              <w:t xml:space="preserve">Wydział Spraw Obywatelskich </w:t>
            </w:r>
          </w:p>
          <w:p w:rsidR="00B35F0B" w:rsidRPr="00DD49AA" w:rsidRDefault="00B35F0B" w:rsidP="00240EF5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sz w:val="22"/>
                <w:szCs w:val="22"/>
              </w:rPr>
            </w:pPr>
            <w:r>
              <w:rPr>
                <w:rFonts w:ascii="Book Antiqua" w:eastAsia="Calibri" w:hAnsi="Book Antiqua" w:cs="Arial"/>
                <w:sz w:val="22"/>
                <w:szCs w:val="22"/>
              </w:rPr>
              <w:t>O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</w:rPr>
              <w:t xml:space="preserve">soba </w:t>
            </w:r>
            <w:r>
              <w:rPr>
                <w:rFonts w:ascii="Book Antiqua" w:eastAsia="Calibri" w:hAnsi="Book Antiqua" w:cs="Arial"/>
                <w:sz w:val="22"/>
                <w:szCs w:val="22"/>
              </w:rPr>
              <w:t>do kontaktu, i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</w:rPr>
              <w:t>mię i nazwisko pracownika, stanowisko</w:t>
            </w:r>
            <w:r>
              <w:rPr>
                <w:rFonts w:ascii="Book Antiqua" w:eastAsia="Calibri" w:hAnsi="Book Antiqua" w:cs="Arial"/>
                <w:sz w:val="22"/>
                <w:szCs w:val="22"/>
              </w:rPr>
              <w:t xml:space="preserve"> – </w:t>
            </w:r>
            <w:r>
              <w:rPr>
                <w:rFonts w:ascii="Book Antiqua" w:eastAsia="Calibri" w:hAnsi="Book Antiqua" w:cs="Arial"/>
                <w:sz w:val="22"/>
                <w:szCs w:val="22"/>
              </w:rPr>
              <w:br/>
              <w:t>Sylwia Sobala, Kierownik Wydziału Spraw Obywatelskich</w:t>
            </w:r>
          </w:p>
          <w:p w:rsidR="00B35F0B" w:rsidRPr="00DD49AA" w:rsidRDefault="00B35F0B" w:rsidP="00240EF5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sz w:val="22"/>
                <w:szCs w:val="22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</w:rPr>
              <w:t>Imię i nazwisko kierownika, stanowisko</w:t>
            </w:r>
            <w:r>
              <w:rPr>
                <w:rFonts w:ascii="Book Antiqua" w:eastAsia="Calibri" w:hAnsi="Book Antiqua" w:cs="Arial"/>
                <w:sz w:val="22"/>
                <w:szCs w:val="22"/>
              </w:rPr>
              <w:t xml:space="preserve"> -    </w:t>
            </w:r>
            <w:proofErr w:type="spellStart"/>
            <w:r>
              <w:rPr>
                <w:rFonts w:ascii="Book Antiqua" w:eastAsia="Calibri" w:hAnsi="Book Antiqua" w:cs="Arial"/>
                <w:sz w:val="22"/>
                <w:szCs w:val="22"/>
              </w:rPr>
              <w:t>j.w</w:t>
            </w:r>
            <w:proofErr w:type="spellEnd"/>
            <w:r>
              <w:rPr>
                <w:rFonts w:ascii="Book Antiqua" w:eastAsia="Calibri" w:hAnsi="Book Antiqua" w:cs="Arial"/>
                <w:sz w:val="22"/>
                <w:szCs w:val="22"/>
              </w:rPr>
              <w:t>.</w:t>
            </w:r>
          </w:p>
          <w:p w:rsidR="00B35F0B" w:rsidRPr="00DD49AA" w:rsidRDefault="00B35F0B" w:rsidP="00240EF5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sz w:val="22"/>
                <w:szCs w:val="22"/>
              </w:rPr>
            </w:pPr>
            <w:r>
              <w:rPr>
                <w:rFonts w:ascii="Book Antiqua" w:eastAsia="Calibri" w:hAnsi="Book Antiqua" w:cs="Arial"/>
                <w:sz w:val="22"/>
                <w:szCs w:val="22"/>
              </w:rPr>
              <w:t>Nr telefonu -  74 8165 333</w:t>
            </w:r>
          </w:p>
          <w:p w:rsidR="00B35F0B" w:rsidRPr="00DD49AA" w:rsidRDefault="00B35F0B" w:rsidP="00240EF5">
            <w:pPr>
              <w:rPr>
                <w:rFonts w:ascii="Book Antiqua" w:hAnsi="Book Antiqua"/>
                <w:sz w:val="20"/>
                <w:szCs w:val="20"/>
                <w:vertAlign w:val="superscript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Godziny urzędowania, pn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.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, śr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.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, czw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.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, pt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. 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: 7.00-15.00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wt</w:t>
            </w:r>
            <w:proofErr w:type="spellEnd"/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 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: 8.00-16.00                   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                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D9D9D9"/>
          </w:tcPr>
          <w:p w:rsidR="00B35F0B" w:rsidRPr="00210174" w:rsidRDefault="00B35F0B" w:rsidP="00240EF5">
            <w:pPr>
              <w:pStyle w:val="Tekstpodstawowy"/>
              <w:rPr>
                <w:rFonts w:ascii="Book Antiqua" w:hAnsi="Book Antiqua"/>
                <w:sz w:val="20"/>
                <w:szCs w:val="20"/>
                <w:lang w:val="pl-PL"/>
              </w:rPr>
            </w:pPr>
            <w:r w:rsidRPr="00210174">
              <w:rPr>
                <w:rFonts w:ascii="Book Antiqua" w:eastAsia="Calibri" w:hAnsi="Book Antiqua" w:cs="Arial"/>
                <w:b/>
                <w:bCs/>
                <w:sz w:val="22"/>
                <w:szCs w:val="22"/>
                <w:lang w:val="pl-PL" w:eastAsia="en-US"/>
              </w:rPr>
              <w:t>Termin załatwienia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</w:tcPr>
          <w:p w:rsidR="00B35F0B" w:rsidRDefault="00B35F0B" w:rsidP="00240EF5">
            <w:pPr>
              <w:jc w:val="both"/>
            </w:pPr>
            <w:r>
              <w:t xml:space="preserve">Organ przyjmuje do wiadomości zawiadomienie o zgromadzeniu publicznym. </w:t>
            </w:r>
            <w:r>
              <w:br/>
              <w:t>Burmistrz Ząbkowic Śląskich zakazuje zgromadzenia publicznego, jeżeli:</w:t>
            </w:r>
          </w:p>
          <w:p w:rsidR="00B35F0B" w:rsidRDefault="00B35F0B" w:rsidP="00240EF5">
            <w:pPr>
              <w:jc w:val="both"/>
            </w:pPr>
            <w:r>
              <w:t>1) jego cel lub odbycie sprzeciwiają się ustawie Prawo o zgromadzeniach lub naruszają przepisy ustaw karnych,</w:t>
            </w:r>
          </w:p>
          <w:p w:rsidR="00B35F0B" w:rsidRPr="00DD49AA" w:rsidRDefault="00B35F0B" w:rsidP="00240EF5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t xml:space="preserve">2) odbycie zgromadzenia może zagrażać życiu lub zdrowiu ludzi albo mieniu w znacznych rozmiarach, 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D9D9D9"/>
          </w:tcPr>
          <w:p w:rsidR="00B35F0B" w:rsidRPr="00DD49AA" w:rsidRDefault="00B35F0B" w:rsidP="00240EF5">
            <w:pPr>
              <w:pStyle w:val="NormalnyWeb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Tryb odwoławczy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</w:tcPr>
          <w:p w:rsidR="00B35F0B" w:rsidRPr="00DD49AA" w:rsidRDefault="00B35F0B" w:rsidP="00240EF5">
            <w:pPr>
              <w:pStyle w:val="NormalnyWeb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t xml:space="preserve">Odwołanie od decyzji zakazującej wnosi się bezpośrednio do Wojewody Dolnośląskiego </w:t>
            </w:r>
            <w:r>
              <w:br/>
              <w:t xml:space="preserve">we Wrocławiu, w terminie 24 godzin od otrzymania decyzji. Wniesienie odwołania </w:t>
            </w:r>
            <w:r>
              <w:br/>
              <w:t xml:space="preserve">nie wstrzymuje wykonania decyzji. Wojewoda rozpatruje odwołanie w ciągu 24 godzin </w:t>
            </w:r>
            <w:r>
              <w:br/>
              <w:t xml:space="preserve">od jego otrzymania. Decyzję wydaną w wyniku rozpatrzenia odwołania Wojewoda doręcza organizatorowi niezwłocznie na piśmie lub za pomocą środków komunikacji elektronicznej. 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D9D9D9"/>
          </w:tcPr>
          <w:p w:rsidR="00B35F0B" w:rsidRPr="00DD49AA" w:rsidRDefault="00B35F0B" w:rsidP="00240EF5">
            <w:pP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 xml:space="preserve">Podstawa prawna 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</w:tcPr>
          <w:p w:rsidR="00B35F0B" w:rsidRDefault="00B35F0B" w:rsidP="00240EF5"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 xml:space="preserve">Art. </w:t>
            </w:r>
            <w:r>
              <w:t>7 ustawy z dnia 5 lipca 1990 r. Prawo o zgromadzeniach (</w:t>
            </w:r>
            <w:proofErr w:type="spellStart"/>
            <w:r>
              <w:t>t.j</w:t>
            </w:r>
            <w:proofErr w:type="spellEnd"/>
            <w:r>
              <w:t>. Dz. U. z 2013 r. poz. 397</w:t>
            </w:r>
            <w:r>
              <w:br/>
              <w:t xml:space="preserve">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:rsidR="00B35F0B" w:rsidRDefault="00B35F0B" w:rsidP="00240EF5">
            <w:pP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</w:p>
          <w:p w:rsidR="00B35F0B" w:rsidRPr="00DD49AA" w:rsidRDefault="00B35F0B" w:rsidP="00240EF5">
            <w:pP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D9D9D9"/>
          </w:tcPr>
          <w:p w:rsidR="00B35F0B" w:rsidRPr="00332B3F" w:rsidRDefault="00B35F0B" w:rsidP="00240EF5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  <w:r w:rsidRPr="00332B3F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lastRenderedPageBreak/>
              <w:t>Uwagi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FFFFFF"/>
          </w:tcPr>
          <w:p w:rsidR="00B35F0B" w:rsidRDefault="00B35F0B" w:rsidP="00240EF5">
            <w:pPr>
              <w:autoSpaceDE w:val="0"/>
              <w:autoSpaceDN w:val="0"/>
              <w:adjustRightInd w:val="0"/>
              <w:jc w:val="both"/>
            </w:pPr>
            <w:r>
              <w:t>1.Zgromadzeniem jest zgrupowanie co najmniej 15 osób, zwołane w celu wspólnych obrad lub w celu wspólnego wyrażenia stanowiska.</w:t>
            </w:r>
          </w:p>
          <w:p w:rsidR="00B35F0B" w:rsidRDefault="00B35F0B" w:rsidP="00240EF5">
            <w:pPr>
              <w:autoSpaceDE w:val="0"/>
              <w:autoSpaceDN w:val="0"/>
              <w:adjustRightInd w:val="0"/>
              <w:jc w:val="both"/>
            </w:pPr>
            <w:r>
              <w:t xml:space="preserve">2.Prawo organizowania zgromadzeń przysługuje osobom mającym pełną zdolność do czynności prawnych, osobom prawnym, innym organizacjom, a także grupom osób. </w:t>
            </w:r>
            <w:r>
              <w:br/>
              <w:t xml:space="preserve">3.Zgromadzenia organizowane na otwartej przestrzeni dostępnej dla nieokreślonych imiennie osób, wymagają uprzedniego zawiadomienia organu gminy właściwego ze względu na miejsce zgromadzenia. </w:t>
            </w:r>
            <w:r>
              <w:br/>
              <w:t xml:space="preserve">4.Organ gminy zapewnia w miarę potrzeby i możliwości ochronę policyjną służącą stosownemu przebiegowi zgromadzenia oraz może delegować na zgromadzenie swojego przedstawiciela. Jeżeli jednak przewidywana liczba uczestników zgromadzenia jest większa niż 500 lub istnieje niebezpieczeństwo naruszenia porządku publicznego w trakcie trwania zgromadzenia organ gminy obligatoryjnie deleguje na zgromadzenie swojego przedstawiciela. </w:t>
            </w:r>
            <w:r>
              <w:br/>
              <w:t xml:space="preserve">5.W zgromadzeniach nie mogą uczestniczyć osoby posiadające przy sobie broń, materiały wybuchowe, wyroby pirotechniczne lub inne niebezpieczne materiały lub narzędzia. </w:t>
            </w:r>
            <w:r>
              <w:br/>
              <w:t>6.Jeżeli w tym samym czasie i miejscu lub na trasie przejścia, które są tożsame lub w części się pokrywają, zgłoszonych zostało 2 lub więcej zgromadzeń i nie jest możliwe ich oddzielenie lub odbycie w taki sposób, aby ich przebieg nie zagrażał życiu lub zdrowiu ludzi albo mieniu w znacznych rozmiarach, organ gminy niezwłocznie wzywa organizatora zgromadzenia zgłoszonego później do dokonania zmiany czasu lub miejsca zgromadzenia albo trasy przejścia uczestników.</w:t>
            </w:r>
          </w:p>
          <w:p w:rsidR="00B35F0B" w:rsidRDefault="00B35F0B" w:rsidP="00240EF5">
            <w:pPr>
              <w:autoSpaceDE w:val="0"/>
              <w:autoSpaceDN w:val="0"/>
              <w:adjustRightInd w:val="0"/>
              <w:jc w:val="both"/>
            </w:pPr>
            <w:r>
              <w:t xml:space="preserve">7.Organizator zgromadzenia zgłoszonego później dokonuje zmiany czasu lub miejsca zgromadzenia albo trasy przejścia uczestników w taki sposób, aby informacja o zmianie dotarła do organu gminy nie później niż na 2 dni przed datą zgromadzenia. </w:t>
            </w:r>
            <w:r>
              <w:br/>
              <w:t>8.Zgromadzenie publiczne powinno mieć przewodniczącego, który otwiera zgromadzenie, kieruje jego przebiegiem oraz zamyka zgromadzenie. Przewodniczącym jest organizator zgromadzenia, chyba że inna osoba zgodzi się, w formie pisemnej, na przekazanie jej obowiązków przewodniczącego. Przewodniczący odpowiada za zgodny z przepisami prawa przebieg zgromadzenia oraz jest obowiązany do przeprowadzenia go w taki sposób, aby zapobiec powstaniu szkód z winy uczestników zgromadzenia, i podejmuje w tym celu przewidziane w ustawie środki.</w:t>
            </w:r>
          </w:p>
          <w:p w:rsidR="00B35F0B" w:rsidRDefault="00B35F0B" w:rsidP="00240EF5">
            <w:pPr>
              <w:autoSpaceDE w:val="0"/>
              <w:autoSpaceDN w:val="0"/>
              <w:adjustRightInd w:val="0"/>
              <w:jc w:val="both"/>
            </w:pPr>
            <w:r>
              <w:t>9.W trakcie trwania zgromadzenia jego przewodniczący jest obowiązany do nieprzerwanego posiadania elementów wyróżniających, w tym identyfikatora, w który wyposaża go organ gminy, zawierającego:</w:t>
            </w:r>
          </w:p>
          <w:p w:rsidR="00B35F0B" w:rsidRDefault="00B35F0B" w:rsidP="00240EF5">
            <w:pPr>
              <w:autoSpaceDE w:val="0"/>
              <w:autoSpaceDN w:val="0"/>
              <w:adjustRightInd w:val="0"/>
              <w:jc w:val="both"/>
            </w:pPr>
            <w:r>
              <w:t>1) określenie funkcji jako przewodniczącego zgromadzenia,</w:t>
            </w:r>
          </w:p>
          <w:p w:rsidR="00B35F0B" w:rsidRDefault="00B35F0B" w:rsidP="00240EF5">
            <w:pPr>
              <w:autoSpaceDE w:val="0"/>
              <w:autoSpaceDN w:val="0"/>
              <w:adjustRightInd w:val="0"/>
              <w:jc w:val="both"/>
            </w:pPr>
            <w:r>
              <w:t>2) zdjęcie przewodniczącego zgromadzenia,</w:t>
            </w:r>
          </w:p>
          <w:p w:rsidR="00B35F0B" w:rsidRDefault="00B35F0B" w:rsidP="00240EF5">
            <w:pPr>
              <w:autoSpaceDE w:val="0"/>
              <w:autoSpaceDN w:val="0"/>
              <w:adjustRightInd w:val="0"/>
              <w:jc w:val="both"/>
            </w:pPr>
            <w:r>
              <w:t>3) imię i nazwisko przewodniczącego zgromadzenia,</w:t>
            </w:r>
          </w:p>
          <w:p w:rsidR="00B35F0B" w:rsidRDefault="00B35F0B" w:rsidP="00240EF5">
            <w:pPr>
              <w:autoSpaceDE w:val="0"/>
              <w:autoSpaceDN w:val="0"/>
              <w:adjustRightInd w:val="0"/>
              <w:jc w:val="both"/>
            </w:pPr>
            <w:r>
              <w:t>4) podpis właściwego przedstawiciela organu gminy,</w:t>
            </w:r>
          </w:p>
          <w:p w:rsidR="00B35F0B" w:rsidRPr="00332B3F" w:rsidRDefault="00B35F0B" w:rsidP="00240EF5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  <w:r>
              <w:t>5) pieczęć organu gminy.</w:t>
            </w:r>
          </w:p>
        </w:tc>
      </w:tr>
      <w:tr w:rsidR="00B35F0B" w:rsidTr="00240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  <w:shd w:val="clear" w:color="auto" w:fill="FFFFFF"/>
          </w:tcPr>
          <w:p w:rsidR="00B35F0B" w:rsidRPr="00332B3F" w:rsidRDefault="00B35F0B" w:rsidP="00240EF5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 xml:space="preserve">Sporządził – Sylwia Sobala </w:t>
            </w:r>
          </w:p>
        </w:tc>
      </w:tr>
    </w:tbl>
    <w:p w:rsidR="00B35F0B" w:rsidRDefault="00B35F0B" w:rsidP="00B35F0B">
      <w:pPr>
        <w:rPr>
          <w:noProof/>
          <w:sz w:val="20"/>
        </w:rPr>
      </w:pPr>
    </w:p>
    <w:p w:rsidR="00B35F0B" w:rsidRDefault="00B35F0B" w:rsidP="00B35F0B">
      <w:pPr>
        <w:rPr>
          <w:noProof/>
          <w:sz w:val="20"/>
        </w:rPr>
      </w:pPr>
    </w:p>
    <w:p w:rsidR="00B35F0B" w:rsidRDefault="00B35F0B" w:rsidP="00B35F0B">
      <w:pPr>
        <w:rPr>
          <w:noProof/>
          <w:sz w:val="20"/>
        </w:rPr>
      </w:pPr>
    </w:p>
    <w:p w:rsidR="00B35F0B" w:rsidRDefault="00B35F0B" w:rsidP="00B35F0B">
      <w:pPr>
        <w:spacing w:after="240"/>
        <w:rPr>
          <w:noProof/>
          <w:sz w:val="20"/>
        </w:rPr>
      </w:pPr>
    </w:p>
    <w:p w:rsidR="00B35F0B" w:rsidRDefault="00B35F0B" w:rsidP="00B35F0B">
      <w:pPr>
        <w:spacing w:before="240"/>
        <w:rPr>
          <w:noProof/>
          <w:sz w:val="20"/>
        </w:rPr>
      </w:pPr>
    </w:p>
    <w:p w:rsidR="00B35F0B" w:rsidRDefault="00B35F0B" w:rsidP="00B35F0B">
      <w:pPr>
        <w:rPr>
          <w:noProof/>
          <w:sz w:val="20"/>
        </w:rPr>
      </w:pPr>
    </w:p>
    <w:p w:rsidR="00B35F0B" w:rsidRDefault="00B35F0B" w:rsidP="00B35F0B">
      <w:r w:rsidRPr="00E944F0">
        <w:rPr>
          <w:noProof/>
          <w:sz w:val="20"/>
        </w:rPr>
        <w:drawing>
          <wp:inline distT="0" distB="0" distL="0" distR="0">
            <wp:extent cx="1247775" cy="5334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 w:rsidRPr="00CF598B">
        <w:rPr>
          <w:rFonts w:ascii="Book Antiqua" w:hAnsi="Book Antiqua"/>
          <w:noProof/>
        </w:rPr>
        <w:drawing>
          <wp:inline distT="0" distB="0" distL="0" distR="0">
            <wp:extent cx="590550" cy="495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810" w:rsidRDefault="00B35F0B">
      <w:bookmarkStart w:id="0" w:name="_GoBack"/>
      <w:bookmarkEnd w:id="0"/>
    </w:p>
    <w:sectPr w:rsidR="008E4810" w:rsidSect="00996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F9"/>
    <w:rsid w:val="003132AC"/>
    <w:rsid w:val="003D77F9"/>
    <w:rsid w:val="008B67BF"/>
    <w:rsid w:val="00B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4E566-44C4-463F-8DC5-B08767F0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F0B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F0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B35F0B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35F0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B35F0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35F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urzad@zabkowiceslaskie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Sob_Syl</dc:creator>
  <cp:keywords/>
  <dc:description/>
  <cp:lastModifiedBy>Sob_Syl</cp:lastModifiedBy>
  <cp:revision>2</cp:revision>
  <dcterms:created xsi:type="dcterms:W3CDTF">2015-05-01T14:44:00Z</dcterms:created>
  <dcterms:modified xsi:type="dcterms:W3CDTF">2015-05-01T14:45:00Z</dcterms:modified>
</cp:coreProperties>
</file>