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2D322" w14:textId="77777777" w:rsidR="00F77108" w:rsidRPr="0079552D" w:rsidRDefault="00F77108" w:rsidP="007955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 xml:space="preserve">Klauzula informacyjna </w:t>
      </w:r>
      <w:r w:rsidR="0079552D"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br/>
        <w:t>d</w:t>
      </w:r>
      <w:r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o</w:t>
      </w:r>
      <w:r w:rsidR="0079552D"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tycząca</w:t>
      </w:r>
      <w:r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 xml:space="preserve"> przetwarzani</w:t>
      </w:r>
      <w:r w:rsidR="0079552D"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 xml:space="preserve">a danych osobowych, </w:t>
      </w:r>
      <w:r w:rsidR="0079552D"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br/>
        <w:t>dla których administratorem</w:t>
      </w:r>
      <w:r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 xml:space="preserve"> danych </w:t>
      </w:r>
      <w:r w:rsidR="0079552D"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jest</w:t>
      </w:r>
      <w:r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 xml:space="preserve"> Urz</w:t>
      </w:r>
      <w:r w:rsidR="0079552D"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ąd</w:t>
      </w:r>
      <w:r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 xml:space="preserve"> </w:t>
      </w:r>
      <w:r w:rsidR="005756A3"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Miejs</w:t>
      </w:r>
      <w:r w:rsidR="0079552D"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ki</w:t>
      </w:r>
      <w:r w:rsidR="005756A3" w:rsidRPr="0079552D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 xml:space="preserve"> w Ząbkowicach Śląskich</w:t>
      </w:r>
    </w:p>
    <w:p w14:paraId="442AB849" w14:textId="77777777" w:rsidR="0079552D" w:rsidRDefault="0079552D" w:rsidP="0077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CA8CE" w14:textId="77777777" w:rsidR="007761BD" w:rsidRPr="007761BD" w:rsidRDefault="007761BD" w:rsidP="0077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Szanowni Państwo, </w:t>
      </w:r>
    </w:p>
    <w:p w14:paraId="5314A9F9" w14:textId="77777777" w:rsidR="00F77108" w:rsidRPr="0079552D" w:rsidRDefault="0079552D" w:rsidP="00F771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79552D">
        <w:rPr>
          <w:rFonts w:ascii="Times New Roman" w:hAnsi="Times New Roman" w:cs="Times New Roman"/>
          <w:sz w:val="24"/>
        </w:rPr>
        <w:t>zgodnie z artykułem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uprzejmie informujemy, że:</w:t>
      </w:r>
      <w:r w:rsidR="00F77108" w:rsidRPr="00F771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14:paraId="5AC985B4" w14:textId="34C0B73E" w:rsidR="00F77108" w:rsidRPr="00F77108" w:rsidRDefault="0079552D" w:rsidP="00A83A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F77108"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dministratorem 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ństwa</w:t>
      </w:r>
      <w:r w:rsidR="00F77108"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 osobowych jest Urząd </w:t>
      </w:r>
      <w:r w:rsidR="00645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Miejski w Ząbkowicach Śląskich</w:t>
      </w:r>
      <w:r w:rsidR="00F77108"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siedzibą</w:t>
      </w:r>
      <w:r w:rsidR="005756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Ząbkowicach Śląskich przy</w:t>
      </w:r>
      <w:r w:rsidR="00F77108"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ul. </w:t>
      </w:r>
      <w:r w:rsidR="00645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Maja</w:t>
      </w:r>
      <w:r w:rsidR="00F77108"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45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  <w:r w:rsidR="00F77108"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57-2</w:t>
      </w:r>
      <w:r w:rsidR="00645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</w:t>
      </w:r>
      <w:r w:rsidR="00F77108"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45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Ząbkowice Śląskie</w:t>
      </w:r>
      <w:r w:rsidR="00F77108"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7100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717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tel. 748-165-300 adres e-mail: urząd@zabkowiceslaskie.pl</w:t>
      </w:r>
    </w:p>
    <w:p w14:paraId="001B38D7" w14:textId="77777777" w:rsidR="0071008F" w:rsidRPr="0071008F" w:rsidRDefault="0071008F" w:rsidP="00A83A4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08F">
        <w:rPr>
          <w:rFonts w:ascii="Times New Roman" w:hAnsi="Times New Roman" w:cs="Times New Roman"/>
          <w:sz w:val="24"/>
          <w:szCs w:val="24"/>
        </w:rPr>
        <w:t>Dane kontaktowe do Inspektora Ochrony Danych: e-mail: iod@zabkowiceslaskie.pl</w:t>
      </w:r>
    </w:p>
    <w:p w14:paraId="6FDFE182" w14:textId="0D1B430A" w:rsidR="00F77108" w:rsidRPr="00F16AE8" w:rsidRDefault="00F77108" w:rsidP="00F16A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Pan/i dane osobowe przetwarzane będą w celu </w:t>
      </w:r>
      <w:r w:rsidR="00F16A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przeprowadzenia rekrutacji – na podstawie </w:t>
      </w:r>
      <w:r w:rsidR="00F16AE8"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6 ust. 1 lit</w:t>
      </w:r>
      <w:r w:rsidR="00F16A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</w:t>
      </w:r>
      <w:r w:rsidRPr="00F16A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ogólnego rozporządzenia o ochronie danych osobowych </w:t>
      </w:r>
      <w:r w:rsidR="00F16A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Pr="00F16A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27 kwietnia 2016 r.</w:t>
      </w:r>
    </w:p>
    <w:p w14:paraId="7CEA8BF8" w14:textId="77777777" w:rsidR="00F77108" w:rsidRPr="00F77108" w:rsidRDefault="00F77108" w:rsidP="00A83A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Pan/i dane osobowe będą przechowywane przez okres niezbędny do realizacji celów określonych w pkt 3, a po tym czasie przez okres oraz w zakresie wymaganym przez przepisy powszechnie obowiązującego prawa (m.in. zgodnie z instrukcją kancelaryjną),</w:t>
      </w:r>
    </w:p>
    <w:p w14:paraId="4D089D88" w14:textId="146EB307" w:rsidR="00F77108" w:rsidRPr="00C72A57" w:rsidRDefault="00F77108" w:rsidP="00A83A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 Pani/Pan prawo żądania od administratora dostępu do danych osobowych, prawo do ich sprostowania, usunięcia lub ograniczenia przetwarzania, prawo </w:t>
      </w:r>
      <w:r w:rsidR="00F16A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</w:t>
      </w:r>
      <w:r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wniesienia sprzeciwu wobec przetwarzania, prawo do przenoszenia danych, prawo do cofnięcia zgody w dowolnym momencie,</w:t>
      </w:r>
    </w:p>
    <w:p w14:paraId="61296474" w14:textId="77777777" w:rsidR="00F77108" w:rsidRPr="00F77108" w:rsidRDefault="00F77108" w:rsidP="00F771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Pan/i uzna, że dane osobowe będą przetwarzane niezgodnie z wymogami prawa</w:t>
      </w:r>
      <w:r w:rsidR="00645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Pan/i prawo wnieść skargę do organu nadzorczego, którym jest Prezes Urzędu Ochrony Danych Osobowych,</w:t>
      </w:r>
    </w:p>
    <w:p w14:paraId="0BFF8E09" w14:textId="33C1941B" w:rsidR="00F77108" w:rsidRPr="00F77108" w:rsidRDefault="00F77108" w:rsidP="00F771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1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sytuacji, gdy przetwarzanie danych osobowych odbywa się na podstawie zgody osoby, której dane dotyczą, podanie przez Panią/Pana danych osobowych Administratorowi ma charakter dobrowolny</w:t>
      </w:r>
      <w:r w:rsidR="009D41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aczkolwiek jest konieczne w celu rozpatrzenia kandydatury w ramach prowadzonej rekrutacji. Nie</w:t>
      </w:r>
      <w:r w:rsidR="007E40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podanie </w:t>
      </w:r>
      <w:r w:rsidR="00C064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informacji,         o których mowa w art. 22</w:t>
      </w:r>
      <w:r w:rsidR="005C5A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¹ </w:t>
      </w:r>
      <w:r w:rsidR="00C064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</w:t>
      </w:r>
      <w:r w:rsidR="009D41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C5A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Kodeksu Pracy spowoduje, że złożona oferta pracy nie będzie rozpatrywana. </w:t>
      </w:r>
      <w:bookmarkStart w:id="0" w:name="_GoBack"/>
      <w:bookmarkEnd w:id="0"/>
    </w:p>
    <w:sectPr w:rsidR="00F77108" w:rsidRPr="00F77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63D6"/>
    <w:multiLevelType w:val="multilevel"/>
    <w:tmpl w:val="93F6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77D6C"/>
    <w:multiLevelType w:val="multilevel"/>
    <w:tmpl w:val="E474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079E9"/>
    <w:multiLevelType w:val="multilevel"/>
    <w:tmpl w:val="41F4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47183"/>
    <w:multiLevelType w:val="multilevel"/>
    <w:tmpl w:val="E7AEB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6E5E07"/>
    <w:multiLevelType w:val="multilevel"/>
    <w:tmpl w:val="199A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14604"/>
    <w:multiLevelType w:val="multilevel"/>
    <w:tmpl w:val="9AE8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C4546"/>
    <w:multiLevelType w:val="multilevel"/>
    <w:tmpl w:val="8558F3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  <w:lvlOverride w:ilvl="0">
      <w:startOverride w:val="6"/>
    </w:lvlOverride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08"/>
    <w:rsid w:val="000717FC"/>
    <w:rsid w:val="00075675"/>
    <w:rsid w:val="005163DB"/>
    <w:rsid w:val="005756A3"/>
    <w:rsid w:val="005C5ABE"/>
    <w:rsid w:val="00633569"/>
    <w:rsid w:val="00645A29"/>
    <w:rsid w:val="0071008F"/>
    <w:rsid w:val="007761BD"/>
    <w:rsid w:val="0079552D"/>
    <w:rsid w:val="007E4089"/>
    <w:rsid w:val="009D4165"/>
    <w:rsid w:val="00A83A49"/>
    <w:rsid w:val="00C06443"/>
    <w:rsid w:val="00C72A57"/>
    <w:rsid w:val="00F16AE8"/>
    <w:rsid w:val="00F72A27"/>
    <w:rsid w:val="00F7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34BF"/>
  <w15:chartTrackingRefBased/>
  <w15:docId w15:val="{1E860C16-8DC0-46E2-AB43-1026B3BE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77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77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771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771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7710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771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710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7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710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5A29"/>
    <w:rPr>
      <w:color w:val="808080"/>
      <w:shd w:val="clear" w:color="auto" w:fill="E6E6E6"/>
    </w:rPr>
  </w:style>
  <w:style w:type="paragraph" w:customStyle="1" w:styleId="inline-justify">
    <w:name w:val="inline-justify"/>
    <w:basedOn w:val="Normalny"/>
    <w:rsid w:val="0077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0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00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0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08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08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0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7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6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8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54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32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33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9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56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66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3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2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5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1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2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14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66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77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0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61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5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4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36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2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15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55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5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0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1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9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88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47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14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7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</dc:creator>
  <cp:keywords/>
  <dc:description/>
  <cp:lastModifiedBy>Now_Kry</cp:lastModifiedBy>
  <cp:revision>2</cp:revision>
  <cp:lastPrinted>2018-06-22T09:51:00Z</cp:lastPrinted>
  <dcterms:created xsi:type="dcterms:W3CDTF">2018-06-22T09:55:00Z</dcterms:created>
  <dcterms:modified xsi:type="dcterms:W3CDTF">2018-06-22T09:55:00Z</dcterms:modified>
</cp:coreProperties>
</file>